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杭州市数据开放平台使用指南.exe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杭州市数据开放平台涵盖了48个部门和11</w:t>
      </w:r>
      <w:r w:rsidR="002C322A">
        <w:rPr>
          <w:rFonts w:ascii="微软雅黑" w:eastAsia="微软雅黑" w:hAnsi="微软雅黑" w:cs="微软雅黑" w:hint="eastAsia"/>
          <w:sz w:val="24"/>
        </w:rPr>
        <w:t>个区县（市）的开放数据，截至</w:t>
      </w:r>
      <w:bookmarkStart w:id="0" w:name="_GoBack"/>
      <w:bookmarkEnd w:id="0"/>
      <w:r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/>
          <w:sz w:val="24"/>
        </w:rPr>
        <w:t>8</w:t>
      </w:r>
      <w:r>
        <w:rPr>
          <w:rFonts w:ascii="微软雅黑" w:eastAsia="微软雅黑" w:hAnsi="微软雅黑" w:cs="微软雅黑" w:hint="eastAsia"/>
          <w:sz w:val="24"/>
        </w:rPr>
        <w:t>日，已发布数据开放目录</w:t>
      </w:r>
      <w:r>
        <w:rPr>
          <w:rFonts w:ascii="微软雅黑" w:eastAsia="微软雅黑" w:hAnsi="微软雅黑" w:cs="微软雅黑"/>
          <w:sz w:val="24"/>
        </w:rPr>
        <w:t>613</w:t>
      </w:r>
      <w:r>
        <w:rPr>
          <w:rFonts w:ascii="微软雅黑" w:eastAsia="微软雅黑" w:hAnsi="微软雅黑" w:cs="微软雅黑" w:hint="eastAsia"/>
          <w:sz w:val="24"/>
        </w:rPr>
        <w:t>个，而且不断更新增加中。权威、可靠、高效！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企业、高校、科研机构、社会团体等主体，均可成为平台的开发者，在本平台申请相应的开放数据，并进行充分融合利用，产生数据价值，形成适配产品，盘活政府数据资源价值。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36"/>
          <w:szCs w:val="36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40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怎么用？</w:t>
      </w: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本期推送，将集中呈现平台开发者中心的操作知识点。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5274310" cy="14490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开发者应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其实，在平台的【开发者中心】显著位置标注了参与开放数据开发利用的4大步，简明标注了快速接入政务开放数据的方法。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具体，看这里：</w:t>
      </w: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1.注册——成为开发者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注册 → 个人中心 → 账号设置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完成实名认证，成为开发者</w:t>
      </w: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5274310" cy="36683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开发者认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99" w:rsidRDefault="00165E99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2.创建——创建应用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个人中心 → 开发者控制台 → 应用创建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根据界面提示输入名称、类别、图标等信息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完成应用创建</w:t>
      </w: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lastRenderedPageBreak/>
        <w:drawing>
          <wp:inline distT="0" distB="0" distL="0" distR="0">
            <wp:extent cx="5274310" cy="34410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创建应用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3.申请——数据调用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完成以上2步，开发者便可申请调用相关数据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支撑所开发的“应用”</w:t>
      </w:r>
    </w:p>
    <w:p w:rsidR="00165E99" w:rsidRDefault="00D12873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400050</wp:posOffset>
                </wp:positionV>
                <wp:extent cx="5582285" cy="1323340"/>
                <wp:effectExtent l="0" t="0" r="1841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32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E99" w:rsidRDefault="0016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8.25pt;margin-top:31.5pt;width:439.55pt;height:10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" filled="f" strokecolor="#43954c [1612]" strokeweight="1pt">
                <v:textbox>
                  <w:txbxContent>
                    <w:p w:rsidR="00165E99" w:rsidRDefault="00165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必须强调的一点是：</w:t>
      </w:r>
    </w:p>
    <w:p w:rsidR="00165E99" w:rsidRDefault="00D12873">
      <w:pPr>
        <w:rPr>
          <w:rFonts w:ascii="微软雅黑" w:eastAsia="微软雅黑" w:hAnsi="微软雅黑" w:cs="微软雅黑"/>
          <w:sz w:val="24"/>
        </w:rPr>
      </w:pPr>
      <w:r w:rsidRPr="00D12873">
        <w:rPr>
          <w:rFonts w:ascii="微软雅黑" w:eastAsia="微软雅黑" w:hAnsi="微软雅黑" w:cs="微软雅黑" w:hint="eastAsia"/>
          <w:sz w:val="24"/>
        </w:rPr>
        <w:t>平台提供无条件开放数据的查看和实名下载，但是应用开发或将涉及有条件开放需要申请的数据，则必须经由上述两步，具备“应用”建设的相关性</w:t>
      </w:r>
      <w:r w:rsidR="004D0E61">
        <w:rPr>
          <w:rFonts w:ascii="微软雅黑" w:eastAsia="微软雅黑" w:hAnsi="微软雅黑" w:cs="微软雅黑" w:hint="eastAsia"/>
          <w:sz w:val="24"/>
        </w:rPr>
        <w:t>，才能申请。</w:t>
      </w:r>
    </w:p>
    <w:p w:rsidR="00165E99" w:rsidRDefault="00165E99">
      <w:pPr>
        <w:jc w:val="center"/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申请有两种方式：</w:t>
      </w:r>
    </w:p>
    <w:p w:rsidR="00165E99" w:rsidRDefault="004D0E61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开发者控制台 → 服务申请</w:t>
      </w:r>
    </w:p>
    <w:p w:rsidR="00165E99" w:rsidRDefault="004D0E61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首页的数据开放模块→ API，直接申请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4.发布——应用发布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应用开发完成后，在“个人中心——应用管理”中填写相应信息，提交</w:t>
      </w:r>
      <w:r w:rsidR="00997507">
        <w:rPr>
          <w:rFonts w:ascii="微软雅黑" w:eastAsia="微软雅黑" w:hAnsi="微软雅黑" w:cs="微软雅黑" w:hint="eastAsia"/>
          <w:sz w:val="24"/>
        </w:rPr>
        <w:t>审核，通过后即完成应用发布。此后，所有用户均可在开放平台应用成果</w:t>
      </w:r>
      <w:r>
        <w:rPr>
          <w:rFonts w:ascii="微软雅黑" w:eastAsia="微软雅黑" w:hAnsi="微软雅黑" w:cs="微软雅黑" w:hint="eastAsia"/>
          <w:sz w:val="24"/>
        </w:rPr>
        <w:t>检索、下载、评价该应用。</w:t>
      </w: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5274310" cy="2770496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应用成果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"/>
                    <a:stretch/>
                  </pic:blipFill>
                  <pic:spPr bwMode="auto">
                    <a:xfrm>
                      <a:off x="0" y="0"/>
                      <a:ext cx="5274310" cy="2770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25" w:rsidRDefault="00A41725" w:rsidP="00D12873">
      <w:r>
        <w:separator/>
      </w:r>
    </w:p>
  </w:endnote>
  <w:endnote w:type="continuationSeparator" w:id="0">
    <w:p w:rsidR="00A41725" w:rsidRDefault="00A41725" w:rsidP="00D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25" w:rsidRDefault="00A41725" w:rsidP="00D12873">
      <w:r>
        <w:separator/>
      </w:r>
    </w:p>
  </w:footnote>
  <w:footnote w:type="continuationSeparator" w:id="0">
    <w:p w:rsidR="00A41725" w:rsidRDefault="00A41725" w:rsidP="00D1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3C37E7"/>
    <w:multiLevelType w:val="singleLevel"/>
    <w:tmpl w:val="A83C37E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69F5"/>
    <w:rsid w:val="00165E99"/>
    <w:rsid w:val="0017303A"/>
    <w:rsid w:val="001D58C5"/>
    <w:rsid w:val="0024278E"/>
    <w:rsid w:val="00264629"/>
    <w:rsid w:val="002C322A"/>
    <w:rsid w:val="00312390"/>
    <w:rsid w:val="003D0463"/>
    <w:rsid w:val="00426A58"/>
    <w:rsid w:val="004D0E61"/>
    <w:rsid w:val="006256DC"/>
    <w:rsid w:val="00997507"/>
    <w:rsid w:val="00A10FA1"/>
    <w:rsid w:val="00A41725"/>
    <w:rsid w:val="00B90060"/>
    <w:rsid w:val="00D12873"/>
    <w:rsid w:val="00E21AAF"/>
    <w:rsid w:val="00F339A5"/>
    <w:rsid w:val="01453B0D"/>
    <w:rsid w:val="05DC0C74"/>
    <w:rsid w:val="08BC5764"/>
    <w:rsid w:val="25004A37"/>
    <w:rsid w:val="2DFF73E7"/>
    <w:rsid w:val="341516A4"/>
    <w:rsid w:val="34B71DCF"/>
    <w:rsid w:val="419C340E"/>
    <w:rsid w:val="463E5D47"/>
    <w:rsid w:val="5D3369F5"/>
    <w:rsid w:val="773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CE8DF5"/>
  <w15:docId w15:val="{46DD1769-913B-43A3-8709-C8F8550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杭州市云计算与大数据协会</dc:creator>
  <cp:lastModifiedBy>zq</cp:lastModifiedBy>
  <cp:revision>11</cp:revision>
  <dcterms:created xsi:type="dcterms:W3CDTF">2020-09-01T03:07:00Z</dcterms:created>
  <dcterms:modified xsi:type="dcterms:W3CDTF">2022-01-06T12:32:00Z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